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99E" w:rsidRDefault="00EA699E" w:rsidP="00EA699E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993"/>
        <w:gridCol w:w="1700"/>
      </w:tblGrid>
      <w:tr w:rsidR="00EA699E" w:rsidTr="00206607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699E" w:rsidRDefault="00EA699E" w:rsidP="0020660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Departamento de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Farmacociências</w:t>
            </w:r>
            <w:proofErr w:type="spellEnd"/>
          </w:p>
          <w:p w:rsidR="00EA699E" w:rsidRDefault="00EA699E" w:rsidP="0020660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Maria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Lionzo</w:t>
            </w:r>
            <w:proofErr w:type="spellEnd"/>
          </w:p>
          <w:p w:rsidR="00EA699E" w:rsidRDefault="00EA699E" w:rsidP="0020660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E-mail: lab617@ufcspa.edu.br</w:t>
            </w:r>
          </w:p>
          <w:p w:rsidR="00EA699E" w:rsidRDefault="00EA699E" w:rsidP="0020660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3303 8847</w:t>
            </w:r>
          </w:p>
          <w:p w:rsidR="00EA699E" w:rsidRPr="00EA699E" w:rsidRDefault="00EA699E" w:rsidP="00EA699E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 Laboratório de Farmacotécnica e Cosmetologia</w:t>
            </w:r>
          </w:p>
        </w:tc>
      </w:tr>
      <w:tr w:rsidR="00EA699E" w:rsidTr="00206607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EA699E" w:rsidRDefault="00EA699E" w:rsidP="002066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EA699E" w:rsidRDefault="00EA699E" w:rsidP="002066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EA699E" w:rsidRDefault="00EA699E" w:rsidP="002066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EA699E" w:rsidRDefault="00EA699E" w:rsidP="002066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EA699E" w:rsidRDefault="00EA699E" w:rsidP="002066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99E" w:rsidTr="00477AA7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A699E" w:rsidRDefault="00EA699E" w:rsidP="002066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699E" w:rsidRDefault="00EA699E" w:rsidP="002066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A699E" w:rsidRDefault="00EA699E" w:rsidP="002066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A699E" w:rsidRDefault="00EA699E" w:rsidP="002066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A699E" w:rsidRDefault="00EA699E" w:rsidP="002066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EA699E" w:rsidTr="00477AA7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699E" w:rsidRDefault="00EA699E" w:rsidP="0020660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Dissolutor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de comprimidos e cápsulas, 6 cubas com capacidade de 1 litro cada</w:t>
            </w:r>
            <w:r w:rsidR="0008679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e tampas individuais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com cestos e pás</w:t>
            </w:r>
            <w:r w:rsidR="00D657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(aparatos)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controle e monitoramento da temperatura, com tela sensível ao toque</w:t>
            </w:r>
            <w:r w:rsidR="0008679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Sem software e sem impressora. 220 volts.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477AA7" w:rsidP="0020660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699E" w:rsidRDefault="00EA699E" w:rsidP="0020660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unid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699E" w:rsidRPr="00063434" w:rsidRDefault="00477AA7" w:rsidP="0020660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88.075</w:t>
            </w:r>
            <w:r w:rsidR="00EA699E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699E" w:rsidRPr="00063434" w:rsidRDefault="00477AA7" w:rsidP="0020660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AA7"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  <w:t>03.290.250/0001-00</w:t>
            </w:r>
          </w:p>
        </w:tc>
      </w:tr>
      <w:tr w:rsidR="00EA699E" w:rsidTr="00477AA7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Pr="00063434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699E" w:rsidTr="00477AA7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Pr="009C0476" w:rsidRDefault="00EA699E" w:rsidP="00477AA7">
            <w:pPr>
              <w:pStyle w:val="ui-pdp-family--regular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Pr="008715C8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EA699E" w:rsidRPr="00880021" w:rsidTr="00477AA7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Pr="009C0476" w:rsidRDefault="00EA699E" w:rsidP="00477AA7">
            <w:pPr>
              <w:pStyle w:val="ui-pdp-family--regular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99E" w:rsidRPr="00880021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699E" w:rsidTr="00477AA7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99E" w:rsidRDefault="00EA699E" w:rsidP="00477A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EA699E" w:rsidRDefault="00EA699E" w:rsidP="00EA699E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EA699E" w:rsidTr="00206607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AA7" w:rsidRDefault="00EA699E" w:rsidP="00206607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 w:rsidR="00477AA7" w:rsidRPr="00477AA7">
              <w:rPr>
                <w:rFonts w:ascii="Arial" w:hAnsi="Arial" w:cs="Arial"/>
                <w:sz w:val="20"/>
                <w:szCs w:val="20"/>
              </w:rPr>
              <w:t xml:space="preserve">Equipamento necessário para as </w:t>
            </w:r>
            <w:r w:rsidR="00551317">
              <w:rPr>
                <w:rFonts w:ascii="Arial" w:hAnsi="Arial" w:cs="Arial"/>
                <w:sz w:val="20"/>
                <w:szCs w:val="20"/>
              </w:rPr>
              <w:t>disciplinas</w:t>
            </w:r>
            <w:r w:rsidR="00477AA7" w:rsidRPr="00477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7AA7">
              <w:rPr>
                <w:rFonts w:ascii="Arial" w:hAnsi="Arial" w:cs="Arial"/>
                <w:sz w:val="20"/>
                <w:szCs w:val="20"/>
              </w:rPr>
              <w:t xml:space="preserve">de Tecnologia Farmacêutica II, </w:t>
            </w:r>
            <w:proofErr w:type="spellStart"/>
            <w:r w:rsidR="00477AA7">
              <w:rPr>
                <w:rFonts w:ascii="Arial" w:hAnsi="Arial" w:cs="Arial"/>
                <w:sz w:val="20"/>
                <w:szCs w:val="20"/>
              </w:rPr>
              <w:t>Biofarmácia</w:t>
            </w:r>
            <w:proofErr w:type="spellEnd"/>
            <w:r w:rsidR="00477AA7">
              <w:rPr>
                <w:rFonts w:ascii="Arial" w:hAnsi="Arial" w:cs="Arial"/>
                <w:sz w:val="20"/>
                <w:szCs w:val="20"/>
              </w:rPr>
              <w:t xml:space="preserve"> e Garantia e Controle de Qualidade. O equipamento existente no laboratório 617 está estragado e desde que foi comprado passou por sucessivos consertos que somados dariam um valor alto, talvez suficiente para adquirir um equipamento novo.</w:t>
            </w:r>
            <w:r w:rsidR="00551317">
              <w:rPr>
                <w:rFonts w:ascii="Arial" w:hAnsi="Arial" w:cs="Arial"/>
                <w:sz w:val="20"/>
                <w:szCs w:val="20"/>
              </w:rPr>
              <w:t xml:space="preserve"> Além das aulas práticas o equipamento poderá ser utilizado para projetos de pesquisa e </w:t>
            </w:r>
            <w:proofErr w:type="spellStart"/>
            <w:r w:rsidR="00551317">
              <w:rPr>
                <w:rFonts w:ascii="Arial" w:hAnsi="Arial" w:cs="Arial"/>
                <w:sz w:val="20"/>
                <w:szCs w:val="20"/>
              </w:rPr>
              <w:t>TCC’s</w:t>
            </w:r>
            <w:proofErr w:type="spellEnd"/>
            <w:r w:rsidR="00551317">
              <w:rPr>
                <w:rFonts w:ascii="Arial" w:hAnsi="Arial" w:cs="Arial"/>
                <w:sz w:val="20"/>
                <w:szCs w:val="20"/>
              </w:rPr>
              <w:t xml:space="preserve"> que já acontecem no laboratório.</w:t>
            </w:r>
          </w:p>
          <w:p w:rsidR="00EA699E" w:rsidRDefault="00EA699E" w:rsidP="00206607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EA699E" w:rsidRDefault="00EA699E" w:rsidP="00EA699E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A699E" w:rsidTr="00206607">
        <w:tc>
          <w:tcPr>
            <w:tcW w:w="8494" w:type="dxa"/>
          </w:tcPr>
          <w:p w:rsidR="00EA699E" w:rsidRDefault="00EA699E" w:rsidP="0020660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EA699E" w:rsidRDefault="00EA699E" w:rsidP="008C2C9E">
      <w:pPr>
        <w:spacing w:after="0" w:line="240" w:lineRule="auto"/>
        <w:ind w:left="-1134"/>
        <w:jc w:val="center"/>
        <w:rPr>
          <w:rFonts w:ascii="Arial" w:hAnsi="Arial" w:cs="Arial"/>
        </w:rPr>
      </w:pPr>
      <w:bookmarkStart w:id="0" w:name="_GoBack"/>
      <w:bookmarkEnd w:id="0"/>
    </w:p>
    <w:sectPr w:rsidR="00EA699E">
      <w:headerReference w:type="default" r:id="rId5"/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8C2C9E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6D9AE7F6" wp14:editId="6AC1B935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8C2C9E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69EA0C6" wp14:editId="3E8ACB02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BB10EB"/>
    <w:multiLevelType w:val="multilevel"/>
    <w:tmpl w:val="5DD2A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99E"/>
    <w:rsid w:val="0008679A"/>
    <w:rsid w:val="00477AA7"/>
    <w:rsid w:val="00551317"/>
    <w:rsid w:val="008C2C9E"/>
    <w:rsid w:val="008D520F"/>
    <w:rsid w:val="00D657F7"/>
    <w:rsid w:val="00EA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ED0AB"/>
  <w15:chartTrackingRefBased/>
  <w15:docId w15:val="{3E538450-F261-45BD-B1BA-FF5756676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699E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A6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A69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699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EA69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699E"/>
    <w:rPr>
      <w:rFonts w:ascii="Calibri" w:eastAsia="Calibri" w:hAnsi="Calibri" w:cs="Times New Roman"/>
    </w:rPr>
  </w:style>
  <w:style w:type="paragraph" w:customStyle="1" w:styleId="ui-pdp-family--regular">
    <w:name w:val="ui-pdp-family--regular"/>
    <w:basedOn w:val="Normal"/>
    <w:rsid w:val="00EA69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ui-pdp-color--black">
    <w:name w:val="ui-pdp-color--black"/>
    <w:basedOn w:val="Fontepargpadro"/>
    <w:rsid w:val="00EA6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Isaura  Helena Soares</dc:creator>
  <cp:keywords/>
  <dc:description/>
  <cp:lastModifiedBy>Isaura  Helena Soares</cp:lastModifiedBy>
  <cp:revision>2</cp:revision>
  <dcterms:created xsi:type="dcterms:W3CDTF">2022-06-14T22:39:00Z</dcterms:created>
  <dcterms:modified xsi:type="dcterms:W3CDTF">2022-06-14T23:31:00Z</dcterms:modified>
</cp:coreProperties>
</file>